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0A" w:rsidRDefault="00BE4EB3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У нас Вы можете произвести оплату 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при помощи  QR-кода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5C310A" w:rsidRDefault="00BE4EB3">
      <w:pPr>
        <w:jc w:val="both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Для этого есть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несколько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способов:</w:t>
      </w:r>
    </w:p>
    <w:p w:rsidR="005C310A" w:rsidRDefault="00BE4EB3">
      <w:pPr>
        <w:pStyle w:val="ab"/>
        <w:ind w:left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1. 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спользовать приложение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мобильного банкинга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</w:rPr>
        <w:t>с поддержкой сканера QR-кода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).</w:t>
      </w:r>
    </w:p>
    <w:p w:rsidR="005C310A" w:rsidRDefault="00BE4EB3">
      <w:pPr>
        <w:pStyle w:val="ab"/>
        <w:numPr>
          <w:ilvl w:val="0"/>
          <w:numId w:val="1"/>
        </w:numPr>
        <w:ind w:left="624" w:hanging="340"/>
        <w:jc w:val="both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На странице «платежи» выберите сканер </w:t>
      </w:r>
      <w:r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BE4EB3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>кода,</w:t>
      </w:r>
    </w:p>
    <w:p w:rsidR="005C310A" w:rsidRDefault="00BE4EB3">
      <w:pPr>
        <w:pStyle w:val="ab"/>
        <w:numPr>
          <w:ilvl w:val="0"/>
          <w:numId w:val="1"/>
        </w:numPr>
        <w:ind w:left="624" w:hanging="3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Поместите QR-код в прямоугольник, </w:t>
      </w:r>
      <w:r>
        <w:rPr>
          <w:rFonts w:ascii="Times New Roman" w:hAnsi="Times New Roman" w:cs="Times New Roman"/>
          <w:sz w:val="26"/>
          <w:szCs w:val="26"/>
        </w:rPr>
        <w:t>который появится на экране смартфона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5C310A" w:rsidRDefault="00BE4EB3">
      <w:pPr>
        <w:pStyle w:val="ab"/>
        <w:numPr>
          <w:ilvl w:val="0"/>
          <w:numId w:val="1"/>
        </w:numPr>
        <w:ind w:left="624" w:hanging="3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успешном сканировании Вы попадаете на страницу оплаты</w:t>
      </w:r>
      <w:r>
        <w:rPr>
          <w:rFonts w:ascii="Times New Roman" w:hAnsi="Times New Roman" w:cs="Times New Roman"/>
          <w:sz w:val="26"/>
          <w:szCs w:val="26"/>
          <w:lang w:val="ru-RU"/>
        </w:rPr>
        <w:t>, в</w:t>
      </w:r>
      <w:r>
        <w:rPr>
          <w:rFonts w:ascii="Times New Roman" w:hAnsi="Times New Roman" w:cs="Times New Roman"/>
          <w:sz w:val="26"/>
          <w:szCs w:val="26"/>
        </w:rPr>
        <w:t xml:space="preserve"> котором зашифрован счет за товар либо услугу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5C310A" w:rsidRDefault="00BE4EB3">
      <w:pPr>
        <w:pStyle w:val="ab"/>
        <w:numPr>
          <w:ilvl w:val="0"/>
          <w:numId w:val="1"/>
        </w:numPr>
        <w:ind w:left="624" w:hanging="3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Указываете сумму оплаты (при необходимости) и подтверждаете платеж.</w:t>
      </w:r>
    </w:p>
    <w:p w:rsidR="005C310A" w:rsidRDefault="00BE4EB3">
      <w:pPr>
        <w:pStyle w:val="ab"/>
        <w:pBdr>
          <w:bottom w:val="single" w:sz="2" w:space="2" w:color="000001"/>
        </w:pBdr>
        <w:ind w:left="0"/>
        <w:jc w:val="both"/>
      </w:pPr>
      <w:r w:rsidRPr="00BE4EB3">
        <w:rPr>
          <w:rFonts w:ascii="Times New Roman" w:hAnsi="Times New Roman" w:cs="Times New Roman"/>
          <w:i/>
          <w:i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C</w:t>
      </w:r>
      <w:r w:rsidRPr="00BE4E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канер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QR</w:t>
      </w:r>
      <w:r w:rsidRPr="00BE4E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-кода есть в мобильных </w:t>
      </w:r>
      <w:r w:rsidRPr="00BE4EB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приложениях:</w:t>
      </w:r>
      <w:r w:rsidRPr="00BE4EB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ОАО "Белинвестбанк",</w:t>
      </w:r>
      <w:r w:rsidRPr="00BE4EB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ЗАО "БТА Банк",</w:t>
      </w:r>
      <w:r w:rsidRPr="00BE4EB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ОАО "Белгазпромбанк",</w:t>
      </w:r>
      <w:r w:rsidRPr="00BE4EB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ОАО "Белагропромбанк",</w:t>
      </w:r>
      <w:r w:rsidRPr="00BE4EB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ОАО "АСБ Беларусбанк",</w:t>
      </w:r>
      <w:r w:rsidRPr="00BE4EB3">
        <w:rPr>
          <w:rFonts w:ascii="Times New Roman" w:hAnsi="Times New Roman" w:cs="Times New Roman"/>
          <w:i/>
          <w:iCs/>
          <w:sz w:val="26"/>
          <w:szCs w:val="26"/>
        </w:rPr>
        <w:t xml:space="preserve"> З</w:t>
      </w:r>
      <w:r>
        <w:rPr>
          <w:rFonts w:ascii="Times New Roman" w:hAnsi="Times New Roman" w:cs="Times New Roman"/>
          <w:i/>
          <w:iCs/>
          <w:sz w:val="26"/>
          <w:szCs w:val="26"/>
        </w:rPr>
        <w:t>АО "</w:t>
      </w:r>
      <w:r w:rsidRPr="00BE4EB3">
        <w:rPr>
          <w:rFonts w:ascii="Times New Roman" w:hAnsi="Times New Roman" w:cs="Times New Roman"/>
          <w:i/>
          <w:iCs/>
          <w:sz w:val="26"/>
          <w:szCs w:val="26"/>
        </w:rPr>
        <w:t>Идея Банк</w:t>
      </w:r>
      <w:r>
        <w:rPr>
          <w:rFonts w:ascii="Times New Roman" w:hAnsi="Times New Roman" w:cs="Times New Roman"/>
          <w:i/>
          <w:iCs/>
          <w:sz w:val="26"/>
          <w:szCs w:val="26"/>
        </w:rPr>
        <w:t>"</w:t>
      </w:r>
      <w:r w:rsidRPr="00BE4EB3">
        <w:rPr>
          <w:rFonts w:ascii="Times New Roman" w:hAnsi="Times New Roman" w:cs="Times New Roman"/>
          <w:i/>
          <w:iCs/>
          <w:sz w:val="26"/>
          <w:szCs w:val="26"/>
        </w:rPr>
        <w:t xml:space="preserve">, ОАО "Приорбанк", ОАО </w:t>
      </w:r>
      <w:r>
        <w:rPr>
          <w:rFonts w:ascii="Times New Roman" w:hAnsi="Times New Roman" w:cs="Times New Roman"/>
          <w:i/>
          <w:iCs/>
          <w:sz w:val="26"/>
          <w:szCs w:val="26"/>
        </w:rPr>
        <w:t>"</w:t>
      </w:r>
      <w:r w:rsidRPr="00BE4EB3">
        <w:rPr>
          <w:rFonts w:ascii="Times New Roman" w:hAnsi="Times New Roman" w:cs="Times New Roman"/>
          <w:i/>
          <w:iCs/>
          <w:sz w:val="26"/>
          <w:szCs w:val="26"/>
        </w:rPr>
        <w:t>Банк Дабрабыт</w:t>
      </w:r>
      <w:r>
        <w:rPr>
          <w:rFonts w:ascii="Times New Roman" w:hAnsi="Times New Roman" w:cs="Times New Roman"/>
          <w:i/>
          <w:iCs/>
          <w:sz w:val="26"/>
          <w:szCs w:val="26"/>
        </w:rPr>
        <w:t>"</w:t>
      </w:r>
      <w:r w:rsidRPr="00BE4EB3">
        <w:rPr>
          <w:rFonts w:ascii="Times New Roman" w:hAnsi="Times New Roman" w:cs="Times New Roman"/>
          <w:i/>
          <w:iCs/>
          <w:sz w:val="26"/>
          <w:szCs w:val="26"/>
        </w:rPr>
        <w:t xml:space="preserve">, приложение </w:t>
      </w: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>v</w:t>
      </w:r>
      <w:r w:rsidRPr="00BE4EB3">
        <w:rPr>
          <w:rFonts w:ascii="Times New Roman" w:hAnsi="Times New Roman" w:cs="Times New Roman"/>
          <w:i/>
          <w:iCs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>banking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BE4EB3">
        <w:rPr>
          <w:rFonts w:ascii="Times New Roman" w:hAnsi="Times New Roman" w:cs="Times New Roman"/>
          <w:sz w:val="26"/>
          <w:szCs w:val="26"/>
        </w:rPr>
        <w:t>.</w:t>
      </w:r>
    </w:p>
    <w:p w:rsidR="005C310A" w:rsidRDefault="00BE4EB3">
      <w:pPr>
        <w:pStyle w:val="ab"/>
        <w:ind w:left="0"/>
        <w:jc w:val="both"/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Отсканировать код можно в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специальном приложении на смарт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фоне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или 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Viber</w:t>
      </w:r>
      <w:r>
        <w:rPr>
          <w:rFonts w:ascii="Times New Roman" w:hAnsi="Times New Roman" w:cs="Times New Roman"/>
          <w:sz w:val="26"/>
          <w:szCs w:val="26"/>
        </w:rPr>
        <w:t xml:space="preserve"> (пункт «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Еще» </w:t>
      </w:r>
      <w:r w:rsidRPr="00BE4EB3">
        <w:rPr>
          <w:rFonts w:ascii="Times New Roman" w:hAnsi="Times New Roman" w:cs="Times New Roman"/>
          <w:sz w:val="26"/>
          <w:szCs w:val="26"/>
          <w:lang w:val="ru-RU"/>
        </w:rPr>
        <w:t>(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>Настройки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→</w:t>
      </w:r>
      <w:r>
        <w:rPr>
          <w:rFonts w:ascii="Times New Roman" w:hAnsi="Times New Roman" w:cs="Times New Roman"/>
          <w:sz w:val="26"/>
          <w:szCs w:val="26"/>
        </w:rPr>
        <w:t xml:space="preserve">  QR-код)</w:t>
      </w:r>
    </w:p>
    <w:p w:rsidR="005C310A" w:rsidRDefault="005C310A">
      <w:pPr>
        <w:pStyle w:val="ab"/>
        <w:ind w:left="405"/>
        <w:jc w:val="both"/>
        <w:rPr>
          <w:rFonts w:ascii="Times New Roman" w:hAnsi="Times New Roman" w:cs="Times New Roman"/>
          <w:sz w:val="26"/>
          <w:szCs w:val="26"/>
        </w:rPr>
      </w:pPr>
    </w:p>
    <w:p w:rsidR="005C310A" w:rsidRDefault="00BE4EB3">
      <w:pPr>
        <w:pStyle w:val="ab"/>
        <w:numPr>
          <w:ilvl w:val="0"/>
          <w:numId w:val="2"/>
        </w:numPr>
        <w:ind w:left="2041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-53340</wp:posOffset>
            </wp:positionV>
            <wp:extent cx="1090295" cy="1090295"/>
            <wp:effectExtent l="0" t="0" r="0" b="0"/>
            <wp:wrapSquare wrapText="largest"/>
            <wp:docPr id="1" name="Рисунок 3" descr="Картинки по запросу v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Картинки по запросу vib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Поместите QR-код в прямоугольник, который появится на экране смартфона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C310A" w:rsidRDefault="00BE4EB3">
      <w:pPr>
        <w:pStyle w:val="ab"/>
        <w:numPr>
          <w:ilvl w:val="0"/>
          <w:numId w:val="2"/>
        </w:numPr>
        <w:ind w:left="2041" w:hanging="3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успешном сканировании В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предлагается перейти по ссылке н</w:t>
      </w:r>
      <w:r>
        <w:rPr>
          <w:rFonts w:ascii="Times New Roman" w:hAnsi="Times New Roman" w:cs="Times New Roman"/>
          <w:sz w:val="26"/>
          <w:szCs w:val="26"/>
        </w:rPr>
        <w:t>а страницу оплаты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— подтверждаете переход.</w:t>
      </w:r>
    </w:p>
    <w:p w:rsidR="005C310A" w:rsidRDefault="00BE4EB3">
      <w:pPr>
        <w:pStyle w:val="ab"/>
        <w:numPr>
          <w:ilvl w:val="0"/>
          <w:numId w:val="2"/>
        </w:numPr>
        <w:ind w:left="2041" w:hanging="3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Внесите </w:t>
      </w:r>
      <w:r>
        <w:rPr>
          <w:rFonts w:ascii="Times New Roman" w:hAnsi="Times New Roman" w:cs="Times New Roman"/>
          <w:sz w:val="26"/>
          <w:szCs w:val="26"/>
        </w:rPr>
        <w:t xml:space="preserve">запрашиваемые данные плательщика и карточки </w:t>
      </w:r>
      <w:r>
        <w:rPr>
          <w:rFonts w:ascii="Times New Roman" w:hAnsi="Times New Roman" w:cs="Times New Roman"/>
          <w:sz w:val="26"/>
          <w:szCs w:val="26"/>
          <w:lang w:val="ru-RU"/>
        </w:rPr>
        <w:t>(сумму платежа - при необходимости)</w:t>
      </w:r>
      <w:r>
        <w:rPr>
          <w:rFonts w:ascii="Times New Roman" w:hAnsi="Times New Roman" w:cs="Times New Roman"/>
          <w:sz w:val="26"/>
          <w:szCs w:val="26"/>
        </w:rPr>
        <w:t xml:space="preserve"> и подтвердите платеж.</w:t>
      </w:r>
    </w:p>
    <w:p w:rsidR="005C310A" w:rsidRDefault="005C310A">
      <w:pPr>
        <w:pStyle w:val="ab"/>
        <w:pBdr>
          <w:bottom w:val="single" w:sz="2" w:space="2" w:color="000001"/>
        </w:pBdr>
        <w:ind w:left="0"/>
        <w:jc w:val="both"/>
      </w:pPr>
    </w:p>
    <w:p w:rsidR="005C310A" w:rsidRDefault="00BE4EB3">
      <w:pPr>
        <w:pStyle w:val="ab"/>
        <w:ind w:left="0"/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3.  Оплата с помощью ссылки</w:t>
      </w:r>
    </w:p>
    <w:p w:rsidR="005C310A" w:rsidRDefault="00BE4EB3">
      <w:pPr>
        <w:pStyle w:val="ab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Для того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чтобы оплатить услугу, пройдите по ссылке - </w:t>
      </w:r>
      <w:r>
        <w:rPr>
          <w:rFonts w:ascii="Times New Roman" w:hAnsi="Times New Roman" w:cs="Times New Roman"/>
          <w:sz w:val="26"/>
          <w:szCs w:val="26"/>
          <w:lang w:val="ru-RU"/>
        </w:rPr>
        <w:t>спрашивайте у продавца или администратора.</w:t>
      </w:r>
    </w:p>
    <w:p w:rsidR="005C310A" w:rsidRDefault="00BE4EB3">
      <w:pPr>
        <w:pStyle w:val="ab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6"/>
          <w:szCs w:val="26"/>
          <w:lang w:val="ru-RU"/>
        </w:rPr>
        <w:t>Вы попадаете на страницу опл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аты </w:t>
      </w:r>
      <w:hyperlink r:id="rId7">
        <w:r>
          <w:rPr>
            <w:rStyle w:val="-"/>
            <w:rFonts w:ascii="Times New Roman" w:hAnsi="Times New Roman" w:cs="Times New Roman"/>
            <w:color w:val="00000A"/>
            <w:sz w:val="26"/>
            <w:szCs w:val="26"/>
            <w:lang w:val="ru-RU"/>
          </w:rPr>
          <w:t>https://my.e-pos.by/pay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, внесите запрашиваемые данные плательщика и карточки  (сумму платежа - при необходимости) и </w:t>
      </w:r>
      <w:r>
        <w:rPr>
          <w:rFonts w:ascii="Times New Roman" w:hAnsi="Times New Roman" w:cs="Times New Roman"/>
          <w:sz w:val="26"/>
          <w:szCs w:val="26"/>
          <w:lang w:val="ru-RU"/>
        </w:rPr>
        <w:t>подтвердите платеж.</w:t>
      </w:r>
    </w:p>
    <w:p w:rsidR="005C310A" w:rsidRDefault="005C310A">
      <w:pPr>
        <w:pStyle w:val="ab"/>
        <w:pBdr>
          <w:bottom w:val="single" w:sz="2" w:space="2" w:color="000001"/>
        </w:pBdr>
        <w:ind w:left="-57"/>
        <w:jc w:val="both"/>
        <w:rPr>
          <w:rFonts w:ascii="Times New Roman" w:hAnsi="Times New Roman" w:cs="Times New Roman"/>
          <w:lang w:val="ru-RU"/>
        </w:rPr>
      </w:pPr>
    </w:p>
    <w:p w:rsidR="005C310A" w:rsidRDefault="005C310A">
      <w:pPr>
        <w:pStyle w:val="ab"/>
        <w:ind w:left="0"/>
        <w:jc w:val="both"/>
        <w:rPr>
          <w:rFonts w:ascii="Times New Roman" w:hAnsi="Times New Roman" w:cs="Times New Roman"/>
          <w:lang w:val="ru-RU"/>
        </w:rPr>
      </w:pPr>
    </w:p>
    <w:p w:rsidR="005C310A" w:rsidRDefault="00BE4EB3">
      <w:pPr>
        <w:pStyle w:val="ab"/>
        <w:ind w:left="0"/>
        <w:jc w:val="both"/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4.  Оплата с помощью</w:t>
      </w:r>
      <w:r>
        <w:rPr>
          <w:rFonts w:ascii="Times New Roman" w:hAnsi="Times New Roman" w:cs="Times New Roman"/>
          <w:b/>
          <w:sz w:val="26"/>
          <w:szCs w:val="26"/>
        </w:rPr>
        <w:t xml:space="preserve"> системы "Расчет" (ЕРИП)</w:t>
      </w:r>
    </w:p>
    <w:p w:rsidR="005C310A" w:rsidRDefault="00BE4EB3">
      <w:pPr>
        <w:spacing w:line="240" w:lineRule="auto"/>
        <w:jc w:val="both"/>
      </w:pPr>
      <w:r>
        <w:rPr>
          <w:noProof/>
          <w:lang w:val="ru-RU" w:eastAsia="ru-RU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58420</wp:posOffset>
            </wp:positionV>
            <wp:extent cx="1428115" cy="955040"/>
            <wp:effectExtent l="0" t="0" r="0" b="0"/>
            <wp:wrapSquare wrapText="bothSides"/>
            <wp:docPr id="2" name="Рисунок 1" descr="Описание: logo-raschet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logo-raschet-b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Вы можете оплатить счет </w:t>
      </w:r>
      <w:r>
        <w:rPr>
          <w:rFonts w:ascii="Times New Roman" w:hAnsi="Times New Roman" w:cs="Times New Roman"/>
          <w:sz w:val="26"/>
          <w:szCs w:val="26"/>
          <w:lang w:val="ru-RU"/>
        </w:rPr>
        <w:t>без использования сканера - с помощью</w:t>
      </w:r>
      <w:r>
        <w:rPr>
          <w:rFonts w:ascii="Times New Roman" w:hAnsi="Times New Roman" w:cs="Times New Roman"/>
          <w:sz w:val="26"/>
          <w:szCs w:val="26"/>
        </w:rPr>
        <w:t xml:space="preserve"> системы "Расчет" (ЕРИП) в любом удобном для Вас месте, в удобное для Вас время:  в  </w:t>
      </w:r>
      <w:r>
        <w:rPr>
          <w:rFonts w:ascii="Times New Roman" w:hAnsi="Times New Roman" w:cs="Times New Roman"/>
          <w:sz w:val="26"/>
          <w:szCs w:val="26"/>
          <w:lang w:val="ru-RU"/>
        </w:rPr>
        <w:t>любом</w:t>
      </w:r>
      <w:r>
        <w:rPr>
          <w:rFonts w:ascii="Times New Roman" w:hAnsi="Times New Roman" w:cs="Times New Roman"/>
          <w:sz w:val="26"/>
          <w:szCs w:val="26"/>
        </w:rPr>
        <w:t xml:space="preserve"> пункте банковского обслуживания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интернет-банке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 помощью мобильного банкинга, инфокиоске, кассе банков, банкомате и т.д. </w:t>
      </w:r>
    </w:p>
    <w:p w:rsidR="005C310A" w:rsidRDefault="00BE4EB3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Сов</w:t>
      </w:r>
      <w:r>
        <w:rPr>
          <w:rFonts w:ascii="Times New Roman" w:hAnsi="Times New Roman" w:cs="Times New Roman"/>
          <w:b/>
          <w:bCs/>
          <w:sz w:val="26"/>
          <w:szCs w:val="26"/>
        </w:rPr>
        <w:t>ершить оплату можно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наличных денежных средств, электронных денег и банковских платежных карточек в пунктах банковского обслуживания банков, которые оказывают услуги по приему платежей, а также посредством инструментов дистанционного банков</w:t>
      </w:r>
      <w:r>
        <w:rPr>
          <w:rFonts w:ascii="Times New Roman" w:hAnsi="Times New Roman" w:cs="Times New Roman"/>
          <w:sz w:val="26"/>
          <w:szCs w:val="26"/>
        </w:rPr>
        <w:t>ского обслуживания.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C310A" w:rsidRDefault="00BE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Для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проведения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платежа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необходимо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C310A" w:rsidRDefault="00BE4EB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Выбрать  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b/>
          <w:sz w:val="26"/>
          <w:szCs w:val="26"/>
        </w:rPr>
        <w:t xml:space="preserve">"Система "Расчет" (ЕРИП)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→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Сервис </w:t>
      </w:r>
      <w:r>
        <w:rPr>
          <w:rFonts w:ascii="Times New Roman" w:hAnsi="Times New Roman" w:cs="Times New Roman"/>
          <w:b/>
          <w:sz w:val="26"/>
          <w:szCs w:val="26"/>
        </w:rPr>
        <w:t xml:space="preserve">E-Pos </w:t>
      </w:r>
    </w:p>
    <w:p w:rsidR="005C310A" w:rsidRDefault="00BE4EB3">
      <w:pPr>
        <w:pStyle w:val="ab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>
        <w:rPr>
          <w:rFonts w:ascii="Times New Roman" w:hAnsi="Times New Roman" w:cs="Times New Roman"/>
          <w:sz w:val="26"/>
          <w:szCs w:val="26"/>
        </w:rPr>
        <w:t>ве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сти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к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од услуги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(цифровой аналог QR-кода)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— </w:t>
      </w:r>
      <w:bookmarkStart w:id="1" w:name="__DdeLink__2242_1806831428"/>
      <w:r>
        <w:rPr>
          <w:rFonts w:ascii="Times New Roman" w:hAnsi="Times New Roman" w:cs="Times New Roman"/>
          <w:sz w:val="26"/>
          <w:szCs w:val="26"/>
          <w:lang w:val="ru-RU"/>
        </w:rPr>
        <w:t>спрашивайте у продавца или администратора.</w:t>
      </w:r>
      <w:bookmarkEnd w:id="1"/>
    </w:p>
    <w:p w:rsidR="005C310A" w:rsidRDefault="00BE4EB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Проверить корректность информации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310A" w:rsidRDefault="00BE4EB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Совершить платеж</w:t>
      </w:r>
    </w:p>
    <w:sectPr w:rsidR="005C310A">
      <w:pgSz w:w="11906" w:h="16838"/>
      <w:pgMar w:top="525" w:right="656" w:bottom="548" w:left="7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343"/>
    <w:multiLevelType w:val="multilevel"/>
    <w:tmpl w:val="AA2C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AD4DB7"/>
    <w:multiLevelType w:val="multilevel"/>
    <w:tmpl w:val="34C4CCD8"/>
    <w:lvl w:ilvl="0">
      <w:start w:val="1"/>
      <w:numFmt w:val="bullet"/>
      <w:lvlText w:val=""/>
      <w:lvlJc w:val="left"/>
      <w:pPr>
        <w:ind w:left="4260" w:hanging="360"/>
      </w:pPr>
      <w:rPr>
        <w:rFonts w:ascii="Wingdings" w:hAnsi="Wingdings" w:cs="Wingdings" w:hint="default"/>
        <w:sz w:val="26"/>
      </w:rPr>
    </w:lvl>
    <w:lvl w:ilvl="1">
      <w:start w:val="1"/>
      <w:numFmt w:val="lowerLetter"/>
      <w:lvlText w:val="%2."/>
      <w:lvlJc w:val="left"/>
      <w:pPr>
        <w:ind w:left="4980" w:hanging="360"/>
      </w:pPr>
    </w:lvl>
    <w:lvl w:ilvl="2">
      <w:start w:val="1"/>
      <w:numFmt w:val="lowerRoman"/>
      <w:lvlText w:val="%3."/>
      <w:lvlJc w:val="right"/>
      <w:pPr>
        <w:ind w:left="5700" w:hanging="180"/>
      </w:pPr>
    </w:lvl>
    <w:lvl w:ilvl="3">
      <w:start w:val="1"/>
      <w:numFmt w:val="decimal"/>
      <w:lvlText w:val="%4."/>
      <w:lvlJc w:val="left"/>
      <w:pPr>
        <w:ind w:left="6420" w:hanging="360"/>
      </w:pPr>
    </w:lvl>
    <w:lvl w:ilvl="4">
      <w:start w:val="1"/>
      <w:numFmt w:val="lowerLetter"/>
      <w:lvlText w:val="%5."/>
      <w:lvlJc w:val="left"/>
      <w:pPr>
        <w:ind w:left="7140" w:hanging="360"/>
      </w:pPr>
    </w:lvl>
    <w:lvl w:ilvl="5">
      <w:start w:val="1"/>
      <w:numFmt w:val="lowerRoman"/>
      <w:lvlText w:val="%6."/>
      <w:lvlJc w:val="right"/>
      <w:pPr>
        <w:ind w:left="7860" w:hanging="180"/>
      </w:pPr>
    </w:lvl>
    <w:lvl w:ilvl="6">
      <w:start w:val="1"/>
      <w:numFmt w:val="decimal"/>
      <w:lvlText w:val="%7."/>
      <w:lvlJc w:val="left"/>
      <w:pPr>
        <w:ind w:left="8580" w:hanging="360"/>
      </w:pPr>
    </w:lvl>
    <w:lvl w:ilvl="7">
      <w:start w:val="1"/>
      <w:numFmt w:val="lowerLetter"/>
      <w:lvlText w:val="%8."/>
      <w:lvlJc w:val="left"/>
      <w:pPr>
        <w:ind w:left="9300" w:hanging="360"/>
      </w:pPr>
    </w:lvl>
    <w:lvl w:ilvl="8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33435C17"/>
    <w:multiLevelType w:val="multilevel"/>
    <w:tmpl w:val="313C2D60"/>
    <w:lvl w:ilvl="0">
      <w:start w:val="1"/>
      <w:numFmt w:val="bullet"/>
      <w:lvlText w:val=""/>
      <w:lvlJc w:val="left"/>
      <w:pPr>
        <w:ind w:left="405" w:hanging="360"/>
      </w:pPr>
      <w:rPr>
        <w:rFonts w:ascii="Wingdings" w:hAnsi="Wingdings" w:cs="OpenSymbol" w:hint="default"/>
        <w:sz w:val="26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C6D0827"/>
    <w:multiLevelType w:val="multilevel"/>
    <w:tmpl w:val="FA9E358E"/>
    <w:lvl w:ilvl="0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777"/>
        </w:tabs>
        <w:ind w:left="7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</w:abstractNum>
  <w:abstractNum w:abstractNumId="4">
    <w:nsid w:val="76347F37"/>
    <w:multiLevelType w:val="multilevel"/>
    <w:tmpl w:val="7848F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0A"/>
    <w:rsid w:val="005C310A"/>
    <w:rsid w:val="00B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7D20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C14BA1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8"/>
      <w:szCs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00000A"/>
      <w:sz w:val="28"/>
      <w:szCs w:val="28"/>
      <w:lang w:val="ru-RU"/>
    </w:rPr>
  </w:style>
  <w:style w:type="character" w:customStyle="1" w:styleId="ListLabel12">
    <w:name w:val="ListLabel 12"/>
    <w:qFormat/>
    <w:rPr>
      <w:rFonts w:ascii="Times New Roman" w:hAnsi="Times New Roman" w:cs="Wingdings"/>
      <w:sz w:val="28"/>
    </w:rPr>
  </w:style>
  <w:style w:type="character" w:customStyle="1" w:styleId="ListLabel13">
    <w:name w:val="ListLabel 13"/>
    <w:qFormat/>
    <w:rPr>
      <w:rFonts w:ascii="Times New Roman" w:hAnsi="Times New Roman"/>
      <w:b w:val="0"/>
      <w:i w:val="0"/>
      <w:sz w:val="28"/>
      <w:szCs w:val="20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0A"/>
      <w:sz w:val="28"/>
      <w:szCs w:val="28"/>
      <w:lang w:val="ru-RU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character" w:customStyle="1" w:styleId="ListLabel24">
    <w:name w:val="ListLabel 24"/>
    <w:qFormat/>
    <w:rPr>
      <w:rFonts w:cs="OpenSymbol"/>
      <w:sz w:val="26"/>
    </w:rPr>
  </w:style>
  <w:style w:type="character" w:customStyle="1" w:styleId="ListLabel25">
    <w:name w:val="ListLabel 25"/>
    <w:qFormat/>
    <w:rPr>
      <w:rFonts w:ascii="Times New Roman" w:hAnsi="Times New Roman" w:cs="Wingdings"/>
      <w:sz w:val="26"/>
    </w:rPr>
  </w:style>
  <w:style w:type="character" w:customStyle="1" w:styleId="ListLabel26">
    <w:name w:val="ListLabel 26"/>
    <w:qFormat/>
    <w:rPr>
      <w:rFonts w:ascii="Times New Roman" w:hAnsi="Times New Roman"/>
      <w:b w:val="0"/>
      <w:i w:val="0"/>
      <w:sz w:val="26"/>
      <w:szCs w:val="20"/>
    </w:rPr>
  </w:style>
  <w:style w:type="character" w:customStyle="1" w:styleId="ListLabel27">
    <w:name w:val="ListLabel 27"/>
    <w:qFormat/>
    <w:rPr>
      <w:rFonts w:cs="OpenSymbol"/>
      <w:sz w:val="26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00000A"/>
      <w:sz w:val="26"/>
      <w:szCs w:val="26"/>
      <w:lang w:val="ru-RU"/>
    </w:rPr>
  </w:style>
  <w:style w:type="character" w:customStyle="1" w:styleId="ListLabel37">
    <w:name w:val="ListLabel 37"/>
    <w:qFormat/>
    <w:rPr>
      <w:rFonts w:cs="OpenSymbol"/>
      <w:sz w:val="26"/>
    </w:rPr>
  </w:style>
  <w:style w:type="character" w:customStyle="1" w:styleId="ListLabel38">
    <w:name w:val="ListLabel 38"/>
    <w:qFormat/>
    <w:rPr>
      <w:rFonts w:ascii="Times New Roman" w:hAnsi="Times New Roman" w:cs="Wingdings"/>
      <w:sz w:val="26"/>
    </w:rPr>
  </w:style>
  <w:style w:type="character" w:customStyle="1" w:styleId="ListLabel39">
    <w:name w:val="ListLabel 39"/>
    <w:qFormat/>
    <w:rPr>
      <w:rFonts w:ascii="Times New Roman" w:hAnsi="Times New Roman"/>
      <w:b w:val="0"/>
      <w:i w:val="0"/>
      <w:sz w:val="28"/>
      <w:szCs w:val="20"/>
    </w:rPr>
  </w:style>
  <w:style w:type="character" w:customStyle="1" w:styleId="ListLabel40">
    <w:name w:val="ListLabel 40"/>
    <w:qFormat/>
    <w:rPr>
      <w:rFonts w:cs="OpenSymbol"/>
      <w:sz w:val="26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ascii="Times New Roman" w:hAnsi="Times New Roman" w:cs="Times New Roman"/>
      <w:color w:val="00000A"/>
      <w:sz w:val="26"/>
      <w:szCs w:val="26"/>
      <w:lang w:val="ru-RU"/>
    </w:rPr>
  </w:style>
  <w:style w:type="character" w:customStyle="1" w:styleId="ListLabel50">
    <w:name w:val="ListLabel 50"/>
    <w:qFormat/>
    <w:rPr>
      <w:rFonts w:cs="OpenSymbol"/>
      <w:sz w:val="26"/>
    </w:rPr>
  </w:style>
  <w:style w:type="character" w:customStyle="1" w:styleId="ListLabel51">
    <w:name w:val="ListLabel 51"/>
    <w:qFormat/>
    <w:rPr>
      <w:rFonts w:ascii="Times New Roman" w:hAnsi="Times New Roman" w:cs="Wingdings"/>
      <w:sz w:val="26"/>
    </w:rPr>
  </w:style>
  <w:style w:type="character" w:customStyle="1" w:styleId="ListLabel52">
    <w:name w:val="ListLabel 52"/>
    <w:qFormat/>
    <w:rPr>
      <w:rFonts w:ascii="Times New Roman" w:hAnsi="Times New Roman"/>
      <w:b w:val="0"/>
      <w:i w:val="0"/>
      <w:sz w:val="28"/>
      <w:szCs w:val="20"/>
    </w:rPr>
  </w:style>
  <w:style w:type="character" w:customStyle="1" w:styleId="ListLabel53">
    <w:name w:val="ListLabel 53"/>
    <w:qFormat/>
    <w:rPr>
      <w:rFonts w:cs="OpenSymbol"/>
      <w:sz w:val="26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ascii="Times New Roman" w:hAnsi="Times New Roman" w:cs="Times New Roman"/>
      <w:color w:val="00000A"/>
      <w:sz w:val="26"/>
      <w:szCs w:val="26"/>
      <w:lang w:val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List Paragraph"/>
    <w:basedOn w:val="a"/>
    <w:uiPriority w:val="34"/>
    <w:qFormat/>
    <w:rsid w:val="00285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7D20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C14BA1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8"/>
      <w:szCs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00000A"/>
      <w:sz w:val="28"/>
      <w:szCs w:val="28"/>
      <w:lang w:val="ru-RU"/>
    </w:rPr>
  </w:style>
  <w:style w:type="character" w:customStyle="1" w:styleId="ListLabel12">
    <w:name w:val="ListLabel 12"/>
    <w:qFormat/>
    <w:rPr>
      <w:rFonts w:ascii="Times New Roman" w:hAnsi="Times New Roman" w:cs="Wingdings"/>
      <w:sz w:val="28"/>
    </w:rPr>
  </w:style>
  <w:style w:type="character" w:customStyle="1" w:styleId="ListLabel13">
    <w:name w:val="ListLabel 13"/>
    <w:qFormat/>
    <w:rPr>
      <w:rFonts w:ascii="Times New Roman" w:hAnsi="Times New Roman"/>
      <w:b w:val="0"/>
      <w:i w:val="0"/>
      <w:sz w:val="28"/>
      <w:szCs w:val="20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0A"/>
      <w:sz w:val="28"/>
      <w:szCs w:val="28"/>
      <w:lang w:val="ru-RU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character" w:customStyle="1" w:styleId="ListLabel24">
    <w:name w:val="ListLabel 24"/>
    <w:qFormat/>
    <w:rPr>
      <w:rFonts w:cs="OpenSymbol"/>
      <w:sz w:val="26"/>
    </w:rPr>
  </w:style>
  <w:style w:type="character" w:customStyle="1" w:styleId="ListLabel25">
    <w:name w:val="ListLabel 25"/>
    <w:qFormat/>
    <w:rPr>
      <w:rFonts w:ascii="Times New Roman" w:hAnsi="Times New Roman" w:cs="Wingdings"/>
      <w:sz w:val="26"/>
    </w:rPr>
  </w:style>
  <w:style w:type="character" w:customStyle="1" w:styleId="ListLabel26">
    <w:name w:val="ListLabel 26"/>
    <w:qFormat/>
    <w:rPr>
      <w:rFonts w:ascii="Times New Roman" w:hAnsi="Times New Roman"/>
      <w:b w:val="0"/>
      <w:i w:val="0"/>
      <w:sz w:val="26"/>
      <w:szCs w:val="20"/>
    </w:rPr>
  </w:style>
  <w:style w:type="character" w:customStyle="1" w:styleId="ListLabel27">
    <w:name w:val="ListLabel 27"/>
    <w:qFormat/>
    <w:rPr>
      <w:rFonts w:cs="OpenSymbol"/>
      <w:sz w:val="26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00000A"/>
      <w:sz w:val="26"/>
      <w:szCs w:val="26"/>
      <w:lang w:val="ru-RU"/>
    </w:rPr>
  </w:style>
  <w:style w:type="character" w:customStyle="1" w:styleId="ListLabel37">
    <w:name w:val="ListLabel 37"/>
    <w:qFormat/>
    <w:rPr>
      <w:rFonts w:cs="OpenSymbol"/>
      <w:sz w:val="26"/>
    </w:rPr>
  </w:style>
  <w:style w:type="character" w:customStyle="1" w:styleId="ListLabel38">
    <w:name w:val="ListLabel 38"/>
    <w:qFormat/>
    <w:rPr>
      <w:rFonts w:ascii="Times New Roman" w:hAnsi="Times New Roman" w:cs="Wingdings"/>
      <w:sz w:val="26"/>
    </w:rPr>
  </w:style>
  <w:style w:type="character" w:customStyle="1" w:styleId="ListLabel39">
    <w:name w:val="ListLabel 39"/>
    <w:qFormat/>
    <w:rPr>
      <w:rFonts w:ascii="Times New Roman" w:hAnsi="Times New Roman"/>
      <w:b w:val="0"/>
      <w:i w:val="0"/>
      <w:sz w:val="28"/>
      <w:szCs w:val="20"/>
    </w:rPr>
  </w:style>
  <w:style w:type="character" w:customStyle="1" w:styleId="ListLabel40">
    <w:name w:val="ListLabel 40"/>
    <w:qFormat/>
    <w:rPr>
      <w:rFonts w:cs="OpenSymbol"/>
      <w:sz w:val="26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ascii="Times New Roman" w:hAnsi="Times New Roman" w:cs="Times New Roman"/>
      <w:color w:val="00000A"/>
      <w:sz w:val="26"/>
      <w:szCs w:val="26"/>
      <w:lang w:val="ru-RU"/>
    </w:rPr>
  </w:style>
  <w:style w:type="character" w:customStyle="1" w:styleId="ListLabel50">
    <w:name w:val="ListLabel 50"/>
    <w:qFormat/>
    <w:rPr>
      <w:rFonts w:cs="OpenSymbol"/>
      <w:sz w:val="26"/>
    </w:rPr>
  </w:style>
  <w:style w:type="character" w:customStyle="1" w:styleId="ListLabel51">
    <w:name w:val="ListLabel 51"/>
    <w:qFormat/>
    <w:rPr>
      <w:rFonts w:ascii="Times New Roman" w:hAnsi="Times New Roman" w:cs="Wingdings"/>
      <w:sz w:val="26"/>
    </w:rPr>
  </w:style>
  <w:style w:type="character" w:customStyle="1" w:styleId="ListLabel52">
    <w:name w:val="ListLabel 52"/>
    <w:qFormat/>
    <w:rPr>
      <w:rFonts w:ascii="Times New Roman" w:hAnsi="Times New Roman"/>
      <w:b w:val="0"/>
      <w:i w:val="0"/>
      <w:sz w:val="28"/>
      <w:szCs w:val="20"/>
    </w:rPr>
  </w:style>
  <w:style w:type="character" w:customStyle="1" w:styleId="ListLabel53">
    <w:name w:val="ListLabel 53"/>
    <w:qFormat/>
    <w:rPr>
      <w:rFonts w:cs="OpenSymbol"/>
      <w:sz w:val="26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ascii="Times New Roman" w:hAnsi="Times New Roman" w:cs="Times New Roman"/>
      <w:color w:val="00000A"/>
      <w:sz w:val="26"/>
      <w:szCs w:val="26"/>
      <w:lang w:val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List Paragraph"/>
    <w:basedOn w:val="a"/>
    <w:uiPriority w:val="34"/>
    <w:qFormat/>
    <w:rsid w:val="0028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my.e-pos.by/p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Татьяна</cp:lastModifiedBy>
  <cp:revision>2</cp:revision>
  <dcterms:created xsi:type="dcterms:W3CDTF">2024-01-05T11:17:00Z</dcterms:created>
  <dcterms:modified xsi:type="dcterms:W3CDTF">2024-01-05T11:17:00Z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